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C1BFD" w14:textId="77777777" w:rsidR="002C01FE" w:rsidRDefault="002C01FE" w:rsidP="002C01FE">
      <w:pPr>
        <w:pStyle w:val="Corpodetexto"/>
        <w:spacing w:line="14" w:lineRule="auto"/>
        <w:ind w:left="0"/>
        <w:jc w:val="left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9AAA029" wp14:editId="51CF2A6C">
            <wp:simplePos x="0" y="0"/>
            <wp:positionH relativeFrom="page">
              <wp:posOffset>3289300</wp:posOffset>
            </wp:positionH>
            <wp:positionV relativeFrom="page">
              <wp:posOffset>116849</wp:posOffset>
            </wp:positionV>
            <wp:extent cx="1084579" cy="43116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579" cy="431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9B4FCC" wp14:editId="4851016D">
                <wp:simplePos x="0" y="0"/>
                <wp:positionH relativeFrom="page">
                  <wp:posOffset>1629410</wp:posOffset>
                </wp:positionH>
                <wp:positionV relativeFrom="page">
                  <wp:posOffset>587350</wp:posOffset>
                </wp:positionV>
                <wp:extent cx="4572000" cy="45974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0" cy="459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1284EB" w14:textId="77777777" w:rsidR="002C01FE" w:rsidRDefault="002C01FE" w:rsidP="002C01FE">
                            <w:pPr>
                              <w:spacing w:before="13"/>
                              <w:ind w:left="1773" w:right="1771" w:firstLine="3"/>
                              <w:jc w:val="center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SERVIÇO PÚBLICO FEDERAL UNIVERSIDADE</w:t>
                            </w:r>
                            <w:r>
                              <w:rPr>
                                <w:rFonts w:ascii="Arial MT" w:hAnsi="Arial MT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FEDERAL</w:t>
                            </w:r>
                            <w:r>
                              <w:rPr>
                                <w:rFonts w:ascii="Arial MT" w:hAnsi="Arial MT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LAVRAS</w:t>
                            </w:r>
                          </w:p>
                          <w:p w14:paraId="7E820F19" w14:textId="77777777" w:rsidR="002C01FE" w:rsidRDefault="002C01FE" w:rsidP="002C01FE">
                            <w:pPr>
                              <w:jc w:val="center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FACULDADE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FILOSOFICA,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CIÊNCIAS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HUMANAS,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EDUCAÇÃO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LETRAS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9B4FC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28.3pt;margin-top:46.25pt;width:5in;height:36.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E5lAEAABsDAAAOAAAAZHJzL2Uyb0RvYy54bWysUttuGyEQfY+Uf0C8xziRc+nK66ht1KhS&#10;lERK+wGYBe+qC0NnsHf99x3I2q7at6ovMDDDmTnnsLwffS92FqmDUMvL2VwKGww0XdjU8vu3Lxd3&#10;UlDSodE9BFvLvSV5vzo/Ww6xslfQQt9YFAwSqBpiLduUYqUUmdZ6TTOINnDSAXqd+Igb1aAeGN33&#10;6mo+v1EDYBMRjCXi24f3pFwVfOesSS/OkU2iryXPlsqKZV3nVa2Wutqgjm1npjH0P0zhdRe46RHq&#10;QSctttj9BeU7g0Dg0syAV+BcZ2zhwGwu53+weWt1tIULi0PxKBP9P1jzvHuLryjS+AlGNrCQoPgE&#10;5gexNmqIVE01WVOqiKsz0dGhzztTEPyQtd0f9bRjEoYvF9e37BGnDOcW1x9uF0VwdXodkdKjBS9y&#10;UEtkv8oEevdEKffX1aFkGua9f54kjeuRS3K4hmbPJAb2sZb0c6vRStF/DSxUNv0Q4CFYHwJM/Wco&#10;XyNzCfBxm8B1pfMJd+rMDpSBpt+SLf79XKpOf3r1CwAA//8DAFBLAwQUAAYACAAAACEAbEgJAd8A&#10;AAAKAQAADwAAAGRycy9kb3ducmV2LnhtbEyPwU7DMAyG70i8Q2QkbixdxQLtmk4TghMSoisHjmmT&#10;tdEapzTZVt4e78SOtj/9/v5iM7uBncwUrEcJy0UCzGDrtcVOwlf99vAMLESFWg0ejYRfE2BT3t4U&#10;Ktf+jJU57WLHKARDriT0MY4556HtjVNh4UeDdNv7yalI49RxPakzhbuBp0kiuFMW6UOvRvPSm/aw&#10;OzoJ22+sXu3PR/NZ7Stb11mC7+Ig5f3dvF0Di2aO/zBc9EkdSnJq/BF1YIOEdCUEoRKydAWMgOzp&#10;smiIFI8Z8LLg1xXKPwAAAP//AwBQSwECLQAUAAYACAAAACEAtoM4kv4AAADhAQAAEwAAAAAAAAAA&#10;AAAAAAAAAAAAW0NvbnRlbnRfVHlwZXNdLnhtbFBLAQItABQABgAIAAAAIQA4/SH/1gAAAJQBAAAL&#10;AAAAAAAAAAAAAAAAAC8BAABfcmVscy8ucmVsc1BLAQItABQABgAIAAAAIQArmxE5lAEAABsDAAAO&#10;AAAAAAAAAAAAAAAAAC4CAABkcnMvZTJvRG9jLnhtbFBLAQItABQABgAIAAAAIQBsSAkB3wAAAAoB&#10;AAAPAAAAAAAAAAAAAAAAAO4DAABkcnMvZG93bnJldi54bWxQSwUGAAAAAAQABADzAAAA+gQAAAAA&#10;" filled="f" stroked="f">
                <v:textbox inset="0,0,0,0">
                  <w:txbxContent>
                    <w:p w14:paraId="411284EB" w14:textId="77777777" w:rsidR="002C01FE" w:rsidRDefault="002C01FE" w:rsidP="002C01FE">
                      <w:pPr>
                        <w:spacing w:before="13"/>
                        <w:ind w:left="1773" w:right="1771" w:firstLine="3"/>
                        <w:jc w:val="center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SERVIÇO PÚBLICO FEDERAL UNIVERSIDADE</w:t>
                      </w:r>
                      <w:r>
                        <w:rPr>
                          <w:rFonts w:ascii="Arial MT" w:hAnsi="Arial MT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FEDERAL</w:t>
                      </w:r>
                      <w:r>
                        <w:rPr>
                          <w:rFonts w:ascii="Arial MT" w:hAnsi="Arial MT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LAVRAS</w:t>
                      </w:r>
                    </w:p>
                    <w:p w14:paraId="7E820F19" w14:textId="77777777" w:rsidR="002C01FE" w:rsidRDefault="002C01FE" w:rsidP="002C01FE">
                      <w:pPr>
                        <w:jc w:val="center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FACULDADE</w:t>
                      </w:r>
                      <w:r>
                        <w:rPr>
                          <w:rFonts w:ascii="Arial MT" w:hAnsi="Arial M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FILOSOFICA,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CIÊNCIAS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HUMANAS,</w:t>
                      </w:r>
                      <w:r>
                        <w:rPr>
                          <w:rFonts w:ascii="Arial MT" w:hAnsi="Arial M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EDUCAÇÃO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LETRAS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7364151" w14:textId="77777777" w:rsidR="00D93252" w:rsidRDefault="00D93252"/>
    <w:p w14:paraId="31F716E8" w14:textId="77777777" w:rsidR="002C01FE" w:rsidRDefault="002C01FE"/>
    <w:p w14:paraId="1DCAFA88" w14:textId="77777777" w:rsidR="002C01FE" w:rsidRDefault="002C01FE"/>
    <w:p w14:paraId="2426BD42" w14:textId="77777777" w:rsidR="002C01FE" w:rsidRDefault="002C01FE"/>
    <w:p w14:paraId="4EE68ED3" w14:textId="77777777" w:rsidR="002C01FE" w:rsidRDefault="002C01FE"/>
    <w:p w14:paraId="3179B7DC" w14:textId="77777777" w:rsidR="002C01FE" w:rsidRDefault="002C01FE"/>
    <w:p w14:paraId="7FB9CA4F" w14:textId="77777777" w:rsidR="002C01FE" w:rsidRPr="00A90E5B" w:rsidRDefault="002C01FE" w:rsidP="002C01FE">
      <w:pPr>
        <w:ind w:left="304" w:right="54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90E5B">
        <w:rPr>
          <w:rFonts w:asciiTheme="minorHAnsi" w:hAnsiTheme="minorHAnsi" w:cstheme="minorHAnsi"/>
          <w:b/>
          <w:sz w:val="24"/>
          <w:szCs w:val="24"/>
        </w:rPr>
        <w:t>ANEXO</w:t>
      </w:r>
      <w:r w:rsidRPr="00A90E5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I</w:t>
      </w:r>
      <w:r w:rsidRPr="00A90E5B">
        <w:rPr>
          <w:rFonts w:asciiTheme="minorHAnsi" w:hAnsiTheme="minorHAnsi" w:cstheme="minorHAnsi"/>
          <w:b/>
          <w:sz w:val="24"/>
          <w:szCs w:val="24"/>
        </w:rPr>
        <w:t>I -</w:t>
      </w:r>
      <w:r w:rsidRPr="00A90E5B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A90E5B">
        <w:rPr>
          <w:rFonts w:asciiTheme="minorHAnsi" w:hAnsiTheme="minorHAnsi" w:cstheme="minorHAnsi"/>
          <w:b/>
          <w:sz w:val="24"/>
          <w:szCs w:val="24"/>
        </w:rPr>
        <w:t>EDITAL</w:t>
      </w:r>
      <w:r w:rsidRPr="00A90E5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A90E5B">
        <w:rPr>
          <w:rFonts w:asciiTheme="minorHAnsi" w:hAnsiTheme="minorHAnsi" w:cstheme="minorHAnsi"/>
          <w:b/>
          <w:sz w:val="24"/>
          <w:szCs w:val="24"/>
        </w:rPr>
        <w:t>Nº</w:t>
      </w:r>
      <w:r w:rsidRPr="00A90E5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01/2024/CI/FAELCH/UFLA</w:t>
      </w:r>
    </w:p>
    <w:p w14:paraId="1593287F" w14:textId="77777777" w:rsidR="002C01FE" w:rsidRPr="00A90E5B" w:rsidRDefault="002C01FE" w:rsidP="002C01FE">
      <w:pPr>
        <w:pStyle w:val="Corpodetexto"/>
        <w:jc w:val="left"/>
        <w:rPr>
          <w:rFonts w:asciiTheme="minorHAnsi" w:hAnsiTheme="minorHAnsi" w:cstheme="minorHAnsi"/>
          <w:sz w:val="24"/>
          <w:szCs w:val="24"/>
        </w:rPr>
      </w:pPr>
    </w:p>
    <w:p w14:paraId="498543E9" w14:textId="77777777" w:rsidR="002C01FE" w:rsidRPr="00A90E5B" w:rsidRDefault="002C01FE" w:rsidP="002C01FE">
      <w:pPr>
        <w:pStyle w:val="Corpodetexto"/>
        <w:jc w:val="left"/>
        <w:rPr>
          <w:rFonts w:asciiTheme="minorHAnsi" w:hAnsiTheme="minorHAnsi" w:cstheme="minorHAnsi"/>
          <w:sz w:val="24"/>
          <w:szCs w:val="24"/>
        </w:rPr>
      </w:pPr>
      <w:r w:rsidRPr="00A90E5B">
        <w:rPr>
          <w:rFonts w:asciiTheme="minorHAnsi" w:hAnsiTheme="minorHAnsi" w:cstheme="minorHAnsi"/>
          <w:sz w:val="24"/>
          <w:szCs w:val="24"/>
        </w:rPr>
        <w:t>Serão considerados os seguintes itens para a avaliação das microaulas:</w:t>
      </w:r>
    </w:p>
    <w:p w14:paraId="188B2F31" w14:textId="77777777" w:rsidR="002C01FE" w:rsidRPr="00A90E5B" w:rsidRDefault="002C01FE" w:rsidP="002C01FE">
      <w:pPr>
        <w:pStyle w:val="Corpodetexto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A90E5B">
        <w:rPr>
          <w:rFonts w:asciiTheme="minorHAnsi" w:hAnsiTheme="minorHAnsi" w:cstheme="minorHAnsi"/>
          <w:sz w:val="24"/>
          <w:szCs w:val="24"/>
        </w:rPr>
        <w:t>Planejamento, Organização e Clareza da aula</w:t>
      </w:r>
    </w:p>
    <w:p w14:paraId="2E9E33B5" w14:textId="77777777" w:rsidR="002C01FE" w:rsidRPr="00A90E5B" w:rsidRDefault="002C01FE" w:rsidP="002C01FE">
      <w:pPr>
        <w:pStyle w:val="Corpodetexto"/>
        <w:numPr>
          <w:ilvl w:val="1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A90E5B">
        <w:rPr>
          <w:rFonts w:asciiTheme="minorHAnsi" w:hAnsiTheme="minorHAnsi" w:cstheme="minorHAnsi"/>
          <w:sz w:val="24"/>
          <w:szCs w:val="24"/>
        </w:rPr>
        <w:t>Apresentação dos elementos necessários à construção de um plano de aula (identificação, objetivos, conteúdos, procedimentos didáticos, avaliação e referências)</w:t>
      </w:r>
    </w:p>
    <w:p w14:paraId="0632767B" w14:textId="77777777" w:rsidR="002C01FE" w:rsidRPr="00A90E5B" w:rsidRDefault="002C01FE" w:rsidP="002C01FE">
      <w:pPr>
        <w:pStyle w:val="Corpodetexto"/>
        <w:numPr>
          <w:ilvl w:val="1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A90E5B">
        <w:rPr>
          <w:rFonts w:asciiTheme="minorHAnsi" w:hAnsiTheme="minorHAnsi" w:cstheme="minorHAnsi"/>
          <w:sz w:val="24"/>
          <w:szCs w:val="24"/>
        </w:rPr>
        <w:t>Abordagem do tema de modo a atingir os objetivos propostos no plano</w:t>
      </w:r>
    </w:p>
    <w:p w14:paraId="58F80A59" w14:textId="77777777" w:rsidR="002C01FE" w:rsidRPr="00A90E5B" w:rsidRDefault="002C01FE" w:rsidP="002C01FE">
      <w:pPr>
        <w:pStyle w:val="Corpodetexto"/>
        <w:numPr>
          <w:ilvl w:val="1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A90E5B">
        <w:rPr>
          <w:rFonts w:asciiTheme="minorHAnsi" w:hAnsiTheme="minorHAnsi" w:cstheme="minorHAnsi"/>
          <w:sz w:val="24"/>
          <w:szCs w:val="24"/>
        </w:rPr>
        <w:t xml:space="preserve">Correção e adequação no uso da linguagem e clareza na comunicação/instrução </w:t>
      </w:r>
    </w:p>
    <w:p w14:paraId="3EB1E4FA" w14:textId="77777777" w:rsidR="002C01FE" w:rsidRPr="00A90E5B" w:rsidRDefault="002C01FE" w:rsidP="002C01FE">
      <w:pPr>
        <w:pStyle w:val="Corpodetexto"/>
        <w:numPr>
          <w:ilvl w:val="1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A90E5B">
        <w:rPr>
          <w:rFonts w:asciiTheme="minorHAnsi" w:hAnsiTheme="minorHAnsi" w:cstheme="minorHAnsi"/>
          <w:sz w:val="24"/>
          <w:szCs w:val="24"/>
        </w:rPr>
        <w:t>Uso dos recursos adequado ao conteúdo tratado e à met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A90E5B">
        <w:rPr>
          <w:rFonts w:asciiTheme="minorHAnsi" w:hAnsiTheme="minorHAnsi" w:cstheme="minorHAnsi"/>
          <w:sz w:val="24"/>
          <w:szCs w:val="24"/>
        </w:rPr>
        <w:t>dologia escolhida</w:t>
      </w:r>
    </w:p>
    <w:p w14:paraId="49AA3332" w14:textId="77777777" w:rsidR="002C01FE" w:rsidRPr="00A90E5B" w:rsidRDefault="002C01FE" w:rsidP="002C01FE">
      <w:pPr>
        <w:pStyle w:val="Corpodetexto"/>
        <w:ind w:left="484"/>
        <w:jc w:val="left"/>
        <w:rPr>
          <w:rFonts w:asciiTheme="minorHAnsi" w:hAnsiTheme="minorHAnsi" w:cstheme="minorHAnsi"/>
          <w:sz w:val="24"/>
          <w:szCs w:val="24"/>
        </w:rPr>
      </w:pPr>
    </w:p>
    <w:p w14:paraId="217ADFFB" w14:textId="77777777" w:rsidR="002C01FE" w:rsidRPr="00A90E5B" w:rsidRDefault="002C01FE" w:rsidP="002C01FE">
      <w:pPr>
        <w:pStyle w:val="Corpodetexto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A90E5B">
        <w:rPr>
          <w:rFonts w:asciiTheme="minorHAnsi" w:hAnsiTheme="minorHAnsi" w:cstheme="minorHAnsi"/>
          <w:sz w:val="24"/>
          <w:szCs w:val="24"/>
        </w:rPr>
        <w:t>Extensão, Atualização e Profundidade dos Conhecimentos do Conteúdo Ensinado</w:t>
      </w:r>
    </w:p>
    <w:p w14:paraId="01EF595C" w14:textId="77777777" w:rsidR="002C01FE" w:rsidRPr="00A90E5B" w:rsidRDefault="002C01FE" w:rsidP="002C01FE">
      <w:pPr>
        <w:pStyle w:val="Corpodetexto"/>
        <w:numPr>
          <w:ilvl w:val="1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A90E5B">
        <w:rPr>
          <w:rFonts w:asciiTheme="minorHAnsi" w:hAnsiTheme="minorHAnsi" w:cstheme="minorHAnsi"/>
          <w:sz w:val="24"/>
          <w:szCs w:val="24"/>
        </w:rPr>
        <w:t>Uso preciso do vocabulario, construções gramaticais adequados ao nível e conte</w:t>
      </w:r>
      <w:r>
        <w:rPr>
          <w:rFonts w:asciiTheme="minorHAnsi" w:hAnsiTheme="minorHAnsi" w:cstheme="minorHAnsi"/>
          <w:sz w:val="24"/>
          <w:szCs w:val="24"/>
        </w:rPr>
        <w:t>ú</w:t>
      </w:r>
      <w:r w:rsidRPr="00A90E5B">
        <w:rPr>
          <w:rFonts w:asciiTheme="minorHAnsi" w:hAnsiTheme="minorHAnsi" w:cstheme="minorHAnsi"/>
          <w:sz w:val="24"/>
          <w:szCs w:val="24"/>
        </w:rPr>
        <w:t>do da aula</w:t>
      </w:r>
    </w:p>
    <w:p w14:paraId="5643C23D" w14:textId="77777777" w:rsidR="002C01FE" w:rsidRPr="00A90E5B" w:rsidRDefault="002C01FE" w:rsidP="002C01FE">
      <w:pPr>
        <w:pStyle w:val="Corpodetexto"/>
        <w:numPr>
          <w:ilvl w:val="1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A90E5B">
        <w:rPr>
          <w:rFonts w:asciiTheme="minorHAnsi" w:hAnsiTheme="minorHAnsi" w:cstheme="minorHAnsi"/>
          <w:sz w:val="24"/>
          <w:szCs w:val="24"/>
        </w:rPr>
        <w:t>Segurança na exposição e utilização de recursos e técnicas variadas para promover prática inclusiva na sala de aula.</w:t>
      </w:r>
    </w:p>
    <w:p w14:paraId="007F7143" w14:textId="77777777" w:rsidR="002C01FE" w:rsidRPr="00A90E5B" w:rsidRDefault="002C01FE" w:rsidP="002C01FE">
      <w:pPr>
        <w:pStyle w:val="Corpodetexto"/>
        <w:numPr>
          <w:ilvl w:val="1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A90E5B">
        <w:rPr>
          <w:rFonts w:asciiTheme="minorHAnsi" w:hAnsiTheme="minorHAnsi" w:cstheme="minorHAnsi"/>
          <w:sz w:val="24"/>
          <w:szCs w:val="24"/>
        </w:rPr>
        <w:t xml:space="preserve">Uso das referências, materiais indicados no plano de aula </w:t>
      </w:r>
    </w:p>
    <w:p w14:paraId="3428CC51" w14:textId="77777777" w:rsidR="002C01FE" w:rsidRPr="00A90E5B" w:rsidRDefault="002C01FE" w:rsidP="002C01FE">
      <w:pPr>
        <w:pStyle w:val="Corpodetex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14:paraId="1C330304" w14:textId="77777777" w:rsidR="002C01FE" w:rsidRPr="00A90E5B" w:rsidRDefault="002C01FE" w:rsidP="002C01FE">
      <w:pPr>
        <w:tabs>
          <w:tab w:val="left" w:pos="842"/>
          <w:tab w:val="left" w:pos="844"/>
        </w:tabs>
        <w:spacing w:before="207"/>
        <w:ind w:right="664"/>
        <w:rPr>
          <w:rFonts w:asciiTheme="minorHAnsi" w:hAnsiTheme="minorHAnsi" w:cstheme="minorHAnsi"/>
          <w:sz w:val="24"/>
          <w:szCs w:val="24"/>
        </w:rPr>
      </w:pPr>
    </w:p>
    <w:p w14:paraId="01F44F62" w14:textId="77777777" w:rsidR="002C01FE" w:rsidRDefault="002C01FE"/>
    <w:sectPr w:rsidR="002C01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1198A"/>
    <w:multiLevelType w:val="multilevel"/>
    <w:tmpl w:val="D736B5F6"/>
    <w:lvl w:ilvl="0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44" w:hanging="1440"/>
      </w:pPr>
      <w:rPr>
        <w:rFonts w:hint="default"/>
      </w:rPr>
    </w:lvl>
  </w:abstractNum>
  <w:num w:numId="1" w16cid:durableId="74861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FE"/>
    <w:rsid w:val="002C01FE"/>
    <w:rsid w:val="00AD60AF"/>
    <w:rsid w:val="00D9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3B0B"/>
  <w15:chartTrackingRefBased/>
  <w15:docId w15:val="{5FF0F8BB-218B-411F-A38A-1A3F8C3B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1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2C01FE"/>
    <w:pPr>
      <w:ind w:left="124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2C01FE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Ferreira</dc:creator>
  <cp:keywords/>
  <dc:description/>
  <cp:lastModifiedBy>Renata Ferreira</cp:lastModifiedBy>
  <cp:revision>1</cp:revision>
  <dcterms:created xsi:type="dcterms:W3CDTF">2024-07-22T12:13:00Z</dcterms:created>
  <dcterms:modified xsi:type="dcterms:W3CDTF">2024-07-22T12:14:00Z</dcterms:modified>
</cp:coreProperties>
</file>