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SELEÇÃO DE PROPOSTAS PARA PUBLICAÇÃO DE E-BOOKS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38" w:lineRule="auto"/>
        <w:ind w:left="16" w:firstLine="0"/>
        <w:jc w:val="center"/>
        <w:rPr>
          <w:rFonts w:ascii="Arial" w:cs="Arial" w:eastAsia="Arial" w:hAnsi="Arial"/>
          <w:b w:val="1"/>
        </w:rPr>
      </w:pPr>
      <w:bookmarkStart w:colFirst="0" w:colLast="0" w:name="_acrw93g5zy21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34/2023 - FAELCH, de 30 de Outubro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AUTORIZAÇÃO DE DIREITO DE USO DE IMAGEM E</w:t>
      </w:r>
    </w:p>
    <w:p w:rsidR="00000000" w:rsidDel="00000000" w:rsidP="00000000" w:rsidRDefault="00000000" w:rsidRPr="00000000" w14:paraId="00000008">
      <w:pPr>
        <w:spacing w:before="37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FOTOGRAFIA ou VÍDEO – Modelo e Fotógrafo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ind w:left="118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do(a) Modelo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ind w:left="118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Breve descrição da fotografia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118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do profissional responsável pela fotografia ou vídeo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os(as) participantes ou o(a)(s) profissional(is) acima identificados(as) autoriza(m) a Editora que publicar a Obra (nome da obra), a utilizar e reproduzir a imagem, fotografia ou vídeo acima descrita(o)(s). A presente autorização é concedida a título gratuito, abrangendo o uso da imagem, fotografia e vídeo acima mencionada(o)(s) em todo território nacional e no exterior, nas seguintes modalidades: (I) livros impressos; (II) livros eletrônicos; folhetos em geral (encartes, mala direta, catálogo etc.); (III) folder de apresentação; (IV) website; (V) cartazes; (VI) mídia eletrônica, entre outros. A referida imagem poderá ser utilizada em todo e qualquer material de divulgação utilizado, através de meios diversos, ao público em geral e/ou apenas para uso interno desta instituição, desde que não haja desvirtuamento da sua finalidade. O(A) Modelo e profissional(is) de fotografia ou vídeo concordam, ainda, que as imagens podem ser combinadas com outras imagens, textos e gráficos, podendo ser cortadas parcialmente, alteradas ou modificadas, com a finalidade de editar a obra acima nomeada. Por esta ser a expressão das suas vontades, autorizam o uso e a reprodução acima descritos sem que nada haja a ser reclamado a título de direitos relativos à imagem retratada.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0"/>
          <w:tab w:val="left" w:leader="none" w:pos="8332"/>
        </w:tabs>
        <w:spacing w:after="0" w:before="0" w:line="240" w:lineRule="auto"/>
        <w:ind w:left="427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Lavras/MG,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2023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051"/>
        </w:tabs>
        <w:spacing w:before="0" w:lineRule="auto"/>
        <w:ind w:left="16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eletrônica do(a) fotógrafo(a))</w:t>
        <w:tab/>
        <w:t xml:space="preserve">(assinatura eletrônica do(a) modelo)</w:t>
      </w:r>
    </w:p>
    <w:sectPr>
      <w:pgSz w:h="16860" w:w="11900" w:orient="portrait"/>
      <w:pgMar w:bottom="280" w:top="1340" w:left="132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